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3A" w:rsidRPr="00CA483A" w:rsidRDefault="00CA483A" w:rsidP="00CA483A">
      <w:r w:rsidRPr="00CA483A">
        <w:t>В 2021 году девятиклассники для получения аттестата стают только два экзамена в формате ОГЭ - по русскому языку и математике.</w:t>
      </w:r>
    </w:p>
    <w:p w:rsidR="00CA483A" w:rsidRPr="00CA483A" w:rsidRDefault="00CA483A" w:rsidP="00CA483A">
      <w:r w:rsidRPr="00CA483A">
        <w:t>24-25 мая - русский язык</w:t>
      </w:r>
    </w:p>
    <w:p w:rsidR="00CA483A" w:rsidRPr="00CA483A" w:rsidRDefault="00CA483A" w:rsidP="00CA483A">
      <w:r w:rsidRPr="00CA483A">
        <w:t>27-28 мая - математика</w:t>
      </w:r>
    </w:p>
    <w:p w:rsidR="00CA483A" w:rsidRPr="00CA483A" w:rsidRDefault="00CA483A" w:rsidP="00CA483A">
      <w:r w:rsidRPr="00CA483A">
        <w:t>Кроме этого необходимо написать контрольную работу по одному предмету по выбору ученика. Результаты контрольных работ не влияют на допуск к ОГЭ по русскому языку и м</w:t>
      </w:r>
      <w:r w:rsidRPr="00CA483A">
        <w:t>а</w:t>
      </w:r>
      <w:r w:rsidRPr="00CA483A">
        <w:t>тематике, и получение аттестата. Однако их результат повлияет на итоговую годовую оценку по этому предмету.</w:t>
      </w:r>
    </w:p>
    <w:p w:rsidR="00CA483A" w:rsidRPr="00CA483A" w:rsidRDefault="00CA483A" w:rsidP="00CA483A">
      <w:proofErr w:type="gramStart"/>
      <w:r w:rsidRPr="00CA483A">
        <w:t>Контрольные работы проводятся по учебным предметам: физика, химия, биология, л</w:t>
      </w:r>
      <w:r w:rsidRPr="00CA483A">
        <w:t>и</w:t>
      </w:r>
      <w:r w:rsidRPr="00CA483A">
        <w:t>тература, география, история, обществознание, иностранные языки (английский, фра</w:t>
      </w:r>
      <w:r w:rsidRPr="00CA483A">
        <w:t>н</w:t>
      </w:r>
      <w:r w:rsidRPr="00CA483A">
        <w:t>цузский, немецкий и испанский), информатика и информационно-коммуникационные технологии (ИКТ).</w:t>
      </w:r>
      <w:proofErr w:type="gramEnd"/>
      <w:r w:rsidRPr="00CA483A">
        <w:t xml:space="preserve"> Девятиклассники напишут контрольную работу по одному предм</w:t>
      </w:r>
      <w:r w:rsidRPr="00CA483A">
        <w:t>е</w:t>
      </w:r>
      <w:r w:rsidRPr="00CA483A">
        <w:t>ту по своему выбору. Прохождение контрольных работ по нескольким предметам не предусматривается.</w:t>
      </w:r>
    </w:p>
    <w:p w:rsidR="00CA483A" w:rsidRPr="00CA483A" w:rsidRDefault="00CA483A" w:rsidP="00CA483A">
      <w:r w:rsidRPr="00CA483A">
        <w:t>Контрольные работы будут проведены в следующие даты:</w:t>
      </w:r>
    </w:p>
    <w:p w:rsidR="00CA483A" w:rsidRPr="00CA483A" w:rsidRDefault="00CA483A" w:rsidP="00CA483A">
      <w:proofErr w:type="gramStart"/>
      <w:r w:rsidRPr="00CA483A">
        <w:t>18 мая – биология, литература, информатика и ИКТ;</w:t>
      </w:r>
      <w:proofErr w:type="gramEnd"/>
    </w:p>
    <w:p w:rsidR="00CA483A" w:rsidRPr="00CA483A" w:rsidRDefault="00CA483A" w:rsidP="00CA483A">
      <w:r w:rsidRPr="00CA483A">
        <w:t>19 мая – физика, история;</w:t>
      </w:r>
    </w:p>
    <w:p w:rsidR="00CA483A" w:rsidRPr="00CA483A" w:rsidRDefault="00CA483A" w:rsidP="00CA483A">
      <w:r w:rsidRPr="00CA483A">
        <w:t>20 мая – обществознание, химия;</w:t>
      </w:r>
    </w:p>
    <w:p w:rsidR="00CA483A" w:rsidRPr="00CA483A" w:rsidRDefault="00CA483A" w:rsidP="00CA483A">
      <w:r w:rsidRPr="00CA483A">
        <w:t>21 мая – география, иностранные языки.</w:t>
      </w:r>
    </w:p>
    <w:p w:rsidR="00CA483A" w:rsidRPr="00CA483A" w:rsidRDefault="00CA483A" w:rsidP="00CA483A">
      <w:pPr>
        <w:ind w:left="708" w:firstLine="427"/>
      </w:pPr>
      <w:r w:rsidRPr="00CA483A">
        <w:t>Контрольная работа начинается в 10:00 по местному времени.</w:t>
      </w:r>
      <w:r w:rsidRPr="00CA483A">
        <w:br/>
        <w:t>Длительность проведения контрольной работы составляет:</w:t>
      </w:r>
    </w:p>
    <w:p w:rsidR="00CA483A" w:rsidRDefault="00CA483A" w:rsidP="00CA483A">
      <w:pPr>
        <w:pStyle w:val="a5"/>
        <w:numPr>
          <w:ilvl w:val="0"/>
          <w:numId w:val="1"/>
        </w:numPr>
        <w:jc w:val="left"/>
      </w:pPr>
      <w:r>
        <w:t>п</w:t>
      </w:r>
      <w:r w:rsidRPr="00CA483A">
        <w:t>о литературе-3 часа 55 минут (235 минут);</w:t>
      </w:r>
    </w:p>
    <w:p w:rsidR="00CA483A" w:rsidRDefault="00CA483A" w:rsidP="00CA483A">
      <w:pPr>
        <w:pStyle w:val="a5"/>
        <w:numPr>
          <w:ilvl w:val="0"/>
          <w:numId w:val="1"/>
        </w:numPr>
        <w:jc w:val="left"/>
      </w:pPr>
      <w:r w:rsidRPr="00CA483A">
        <w:t>по физике, обществознанию, истории, биологии, химии - 3 часа (180 минут);</w:t>
      </w:r>
    </w:p>
    <w:p w:rsidR="00CA483A" w:rsidRDefault="00CA483A" w:rsidP="00CA483A">
      <w:pPr>
        <w:pStyle w:val="a5"/>
        <w:numPr>
          <w:ilvl w:val="0"/>
          <w:numId w:val="1"/>
        </w:numPr>
        <w:jc w:val="left"/>
      </w:pPr>
      <w:r w:rsidRPr="00CA483A">
        <w:t>по инфо</w:t>
      </w:r>
      <w:r w:rsidRPr="00CA483A">
        <w:t>р</w:t>
      </w:r>
      <w:r w:rsidRPr="00CA483A">
        <w:t>матике и информационно-коммуникационным технологиям (ИКТ), географии - 2 часа 30 минут (150 минут);</w:t>
      </w:r>
    </w:p>
    <w:p w:rsidR="00CA483A" w:rsidRPr="00CA483A" w:rsidRDefault="00CA483A" w:rsidP="00CA483A">
      <w:pPr>
        <w:pStyle w:val="a5"/>
        <w:numPr>
          <w:ilvl w:val="0"/>
          <w:numId w:val="1"/>
        </w:numPr>
        <w:jc w:val="left"/>
      </w:pPr>
      <w:bookmarkStart w:id="0" w:name="_GoBack"/>
      <w:bookmarkEnd w:id="0"/>
      <w:r w:rsidRPr="00CA483A">
        <w:t>иностранным языкам (английский, французский, немецкий, испанский) - 2 часа 15 минут (135 минут).</w:t>
      </w:r>
    </w:p>
    <w:p w:rsidR="00CA483A" w:rsidRPr="00CA483A" w:rsidRDefault="00CA483A" w:rsidP="00CA483A">
      <w:r w:rsidRPr="00CA483A">
        <w:t>Писать контрольные работы девятиклассники будут в своих школах. Порядок орган</w:t>
      </w:r>
      <w:r w:rsidRPr="00CA483A">
        <w:t>и</w:t>
      </w:r>
      <w:r w:rsidRPr="00CA483A">
        <w:t>зации, проведения и проверки контрольных работ определяется региональными министерств</w:t>
      </w:r>
      <w:r w:rsidRPr="00CA483A">
        <w:t>а</w:t>
      </w:r>
      <w:r w:rsidRPr="00CA483A">
        <w:t>ми образования. </w:t>
      </w:r>
    </w:p>
    <w:p w:rsidR="00CA483A" w:rsidRPr="00CA483A" w:rsidRDefault="00CA483A" w:rsidP="00CA483A">
      <w:r w:rsidRPr="00CA483A">
        <w:t>Резервные сроки проведения контрольных работ по соответствующим учебным пре</w:t>
      </w:r>
      <w:r w:rsidRPr="00CA483A">
        <w:t>д</w:t>
      </w:r>
      <w:r w:rsidRPr="00CA483A">
        <w:t>метам не предусмотрены.</w:t>
      </w:r>
    </w:p>
    <w:p w:rsidR="00CA483A" w:rsidRPr="00CA483A" w:rsidRDefault="00CA483A" w:rsidP="00CA483A">
      <w:r w:rsidRPr="00CA483A">
        <w:t>Обучающиеся 9-х классов должны будут подать заявления на участие в контрольной работе с указанием выбранного учебного предмета до 30 апреля 2021 года (включительно). З</w:t>
      </w:r>
      <w:r w:rsidRPr="00CA483A">
        <w:t>а</w:t>
      </w:r>
      <w:r w:rsidRPr="00CA483A">
        <w:t>явление подается в своей школе.</w:t>
      </w:r>
    </w:p>
    <w:p w:rsidR="00CA483A" w:rsidRPr="00CA483A" w:rsidRDefault="00CA483A" w:rsidP="00CA483A">
      <w:r w:rsidRPr="00CA483A">
        <w:t>До завершения срока подачи заявления участники контрольной работы вправе изм</w:t>
      </w:r>
      <w:r w:rsidRPr="00CA483A">
        <w:t>е</w:t>
      </w:r>
      <w:r w:rsidRPr="00CA483A">
        <w:t>нить выбранный ранее учебный предмет для написания контрольной работы, подав повторное заявление.</w:t>
      </w:r>
    </w:p>
    <w:p w:rsidR="00CA483A" w:rsidRPr="00CA483A" w:rsidRDefault="00CA483A" w:rsidP="00CA483A">
      <w:r w:rsidRPr="00CA483A">
        <w:lastRenderedPageBreak/>
        <w:t>Лица с ограниченными возможностями здоровья, дети-инвалиды и инвалиды прин</w:t>
      </w:r>
      <w:r w:rsidRPr="00CA483A">
        <w:t>и</w:t>
      </w:r>
      <w:r w:rsidRPr="00CA483A">
        <w:t>мают участие в контрольной работе по своему желанию.</w:t>
      </w:r>
    </w:p>
    <w:p w:rsidR="00CA483A" w:rsidRPr="00CA483A" w:rsidRDefault="00CA483A" w:rsidP="00CA483A">
      <w:r w:rsidRPr="00CA483A">
        <w:t>Варианты контрольной работы по соответствующему предмету будут составляться по спецификации контрольных измерительных материалов (КИМ) ОГЭ 2021 года.  Со структурой и содержанием КИМ ОГЭ этого года можно ознакомиться на сайте Федерального института педагогических измерений (ФИПИ). Задания для проведения контрольных работ будут напра</w:t>
      </w:r>
      <w:r w:rsidRPr="00CA483A">
        <w:t>в</w:t>
      </w:r>
      <w:r w:rsidRPr="00CA483A">
        <w:t>лены в регионы в защищенном виде Федеральным це</w:t>
      </w:r>
      <w:r w:rsidRPr="00CA483A">
        <w:t>н</w:t>
      </w:r>
      <w:r w:rsidRPr="00CA483A">
        <w:t>тром тестирования (ФЦТ).</w:t>
      </w:r>
    </w:p>
    <w:p w:rsidR="00CA483A" w:rsidRPr="00CA483A" w:rsidRDefault="00CA483A" w:rsidP="00CA483A">
      <w:proofErr w:type="gramStart"/>
      <w:r w:rsidRPr="00CA483A">
        <w:t>Результат контрольной работы не будет являться условием допуска девятиклассников к прохождению государственной итоговой аттестации, однако может быть использован при з</w:t>
      </w:r>
      <w:r w:rsidRPr="00CA483A">
        <w:t>а</w:t>
      </w:r>
      <w:r w:rsidRPr="00CA483A">
        <w:t>числении обучающихся в профильные классы для прохождения дальнейшего обучения.</w:t>
      </w:r>
      <w:proofErr w:type="gramEnd"/>
      <w:r w:rsidRPr="00CA483A">
        <w:t xml:space="preserve"> Рек</w:t>
      </w:r>
      <w:r w:rsidRPr="00CA483A">
        <w:t>о</w:t>
      </w:r>
      <w:r w:rsidRPr="00CA483A">
        <w:t>мендуется выставление полученной за контрольную работу отметки в классный журнал.</w:t>
      </w:r>
    </w:p>
    <w:p w:rsidR="00CA483A" w:rsidRPr="00CA483A" w:rsidRDefault="00CA483A" w:rsidP="00CA483A">
      <w:pPr>
        <w:ind w:left="1135" w:firstLine="0"/>
      </w:pPr>
    </w:p>
    <w:p w:rsidR="005E399B" w:rsidRPr="00CA483A" w:rsidRDefault="005E399B" w:rsidP="00CA483A"/>
    <w:sectPr w:rsidR="005E399B" w:rsidRPr="00CA483A" w:rsidSect="00CA4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B38BE"/>
    <w:multiLevelType w:val="hybridMultilevel"/>
    <w:tmpl w:val="294475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3A"/>
    <w:rsid w:val="00216A86"/>
    <w:rsid w:val="005E399B"/>
    <w:rsid w:val="00C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86"/>
    <w:pPr>
      <w:spacing w:after="0" w:line="360" w:lineRule="auto"/>
      <w:ind w:left="284" w:right="284" w:firstLine="851"/>
      <w:jc w:val="both"/>
    </w:pPr>
    <w:rPr>
      <w:rFonts w:ascii="Times New Roman" w:eastAsiaTheme="minorEastAsia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16A8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eastAsiaTheme="majorEastAsia" w:cstheme="majorBidi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A86"/>
    <w:rPr>
      <w:rFonts w:ascii="Times New Roman" w:eastAsiaTheme="majorEastAsia" w:hAnsi="Times New Roman" w:cstheme="majorBidi"/>
      <w:b/>
      <w:bCs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CA483A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A483A"/>
    <w:rPr>
      <w:b/>
      <w:bCs/>
    </w:rPr>
  </w:style>
  <w:style w:type="paragraph" w:styleId="a5">
    <w:name w:val="List Paragraph"/>
    <w:basedOn w:val="a"/>
    <w:uiPriority w:val="34"/>
    <w:qFormat/>
    <w:rsid w:val="00CA4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86"/>
    <w:pPr>
      <w:spacing w:after="0" w:line="360" w:lineRule="auto"/>
      <w:ind w:left="284" w:right="284" w:firstLine="851"/>
      <w:jc w:val="both"/>
    </w:pPr>
    <w:rPr>
      <w:rFonts w:ascii="Times New Roman" w:eastAsiaTheme="minorEastAsia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16A8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eastAsiaTheme="majorEastAsia" w:cstheme="majorBidi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A86"/>
    <w:rPr>
      <w:rFonts w:ascii="Times New Roman" w:eastAsiaTheme="majorEastAsia" w:hAnsi="Times New Roman" w:cstheme="majorBidi"/>
      <w:b/>
      <w:bCs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CA483A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A483A"/>
    <w:rPr>
      <w:b/>
      <w:bCs/>
    </w:rPr>
  </w:style>
  <w:style w:type="paragraph" w:styleId="a5">
    <w:name w:val="List Paragraph"/>
    <w:basedOn w:val="a"/>
    <w:uiPriority w:val="34"/>
    <w:qFormat/>
    <w:rsid w:val="00CA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2021-05-05T07:05:00Z</dcterms:created>
  <dcterms:modified xsi:type="dcterms:W3CDTF">2021-05-05T07:09:00Z</dcterms:modified>
</cp:coreProperties>
</file>